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AB" w:rsidRPr="00D7764E" w:rsidRDefault="003931AB" w:rsidP="003931A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D7764E">
        <w:rPr>
          <w:rFonts w:ascii="Century Gothic" w:hAnsi="Century Gothic"/>
          <w:b/>
          <w:sz w:val="24"/>
          <w:szCs w:val="24"/>
          <w:u w:val="single"/>
        </w:rPr>
        <w:t xml:space="preserve">Week beginning Monday </w:t>
      </w:r>
      <w:r w:rsidR="005C01BF" w:rsidRPr="00D7764E">
        <w:rPr>
          <w:rFonts w:ascii="Century Gothic" w:hAnsi="Century Gothic"/>
          <w:b/>
          <w:sz w:val="24"/>
          <w:szCs w:val="24"/>
          <w:u w:val="single"/>
        </w:rPr>
        <w:t>1</w:t>
      </w:r>
      <w:r w:rsidR="00595C64">
        <w:rPr>
          <w:rFonts w:ascii="Century Gothic" w:hAnsi="Century Gothic"/>
          <w:b/>
          <w:sz w:val="24"/>
          <w:szCs w:val="24"/>
          <w:u w:val="single"/>
        </w:rPr>
        <w:t>8</w:t>
      </w:r>
      <w:r w:rsidRPr="00D7764E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D7764E">
        <w:rPr>
          <w:rFonts w:ascii="Century Gothic" w:hAnsi="Century Gothic"/>
          <w:b/>
          <w:sz w:val="24"/>
          <w:szCs w:val="24"/>
          <w:u w:val="single"/>
        </w:rPr>
        <w:t xml:space="preserve"> May</w:t>
      </w:r>
      <w:r w:rsidR="00D0353A" w:rsidRPr="00D7764E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Pr="00D7764E">
        <w:rPr>
          <w:rFonts w:ascii="Century Gothic" w:hAnsi="Century Gothic"/>
          <w:b/>
          <w:sz w:val="24"/>
          <w:szCs w:val="24"/>
          <w:u w:val="single"/>
        </w:rPr>
        <w:t xml:space="preserve">Years 5 and 6 </w:t>
      </w:r>
      <w:r w:rsidR="00231BA6" w:rsidRPr="00D7764E">
        <w:rPr>
          <w:rFonts w:ascii="Century Gothic" w:hAnsi="Century Gothic"/>
          <w:b/>
          <w:sz w:val="24"/>
          <w:szCs w:val="24"/>
          <w:u w:val="single"/>
        </w:rPr>
        <w:t>Science</w:t>
      </w:r>
      <w:r w:rsidRPr="00D7764E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3931AB" w:rsidRDefault="005C01BF" w:rsidP="003931AB">
      <w:pPr>
        <w:rPr>
          <w:rFonts w:ascii="Century Gothic" w:hAnsi="Century Gothic"/>
          <w:sz w:val="24"/>
          <w:szCs w:val="24"/>
        </w:rPr>
      </w:pPr>
      <w:r w:rsidRPr="00D7764E">
        <w:rPr>
          <w:rFonts w:ascii="Century Gothic" w:hAnsi="Century Gothic"/>
          <w:sz w:val="24"/>
          <w:szCs w:val="24"/>
        </w:rPr>
        <w:t xml:space="preserve">Did you enjoy the lesson on </w:t>
      </w:r>
      <w:r w:rsidR="00C96C8C">
        <w:rPr>
          <w:rFonts w:ascii="Century Gothic" w:hAnsi="Century Gothic"/>
          <w:sz w:val="24"/>
          <w:szCs w:val="24"/>
        </w:rPr>
        <w:t xml:space="preserve">refraction </w:t>
      </w:r>
      <w:r w:rsidRPr="00D7764E">
        <w:rPr>
          <w:rFonts w:ascii="Century Gothic" w:hAnsi="Century Gothic"/>
          <w:sz w:val="24"/>
          <w:szCs w:val="24"/>
        </w:rPr>
        <w:t>last week</w:t>
      </w:r>
      <w:r w:rsidR="00C96C8C">
        <w:rPr>
          <w:rFonts w:ascii="Century Gothic" w:hAnsi="Century Gothic"/>
          <w:sz w:val="24"/>
          <w:szCs w:val="24"/>
        </w:rPr>
        <w:t xml:space="preserve">?  Remember that refraction is when light bends as it passes from one substance to another.  </w:t>
      </w:r>
      <w:r w:rsidRPr="00D7764E">
        <w:rPr>
          <w:rFonts w:ascii="Century Gothic" w:hAnsi="Century Gothic"/>
          <w:sz w:val="24"/>
          <w:szCs w:val="24"/>
        </w:rPr>
        <w:t xml:space="preserve">Today we are going to carry on with our project on light, and we are going to </w:t>
      </w:r>
      <w:r w:rsidR="00C96C8C">
        <w:rPr>
          <w:rFonts w:ascii="Century Gothic" w:hAnsi="Century Gothic"/>
          <w:sz w:val="24"/>
          <w:szCs w:val="24"/>
        </w:rPr>
        <w:t>do some more exciting activities.</w:t>
      </w:r>
    </w:p>
    <w:p w:rsidR="00B177A4" w:rsidRPr="00B177A4" w:rsidRDefault="00B177A4" w:rsidP="003931AB">
      <w:pPr>
        <w:rPr>
          <w:rFonts w:ascii="Century Gothic" w:hAnsi="Century Gothic"/>
          <w:b/>
          <w:sz w:val="24"/>
          <w:szCs w:val="24"/>
          <w:u w:val="single"/>
        </w:rPr>
      </w:pPr>
      <w:r w:rsidRPr="00B177A4">
        <w:rPr>
          <w:rFonts w:ascii="Century Gothic" w:hAnsi="Century Gothic"/>
          <w:b/>
          <w:sz w:val="24"/>
          <w:szCs w:val="24"/>
          <w:u w:val="single"/>
        </w:rPr>
        <w:t>Learning Objective</w:t>
      </w:r>
    </w:p>
    <w:p w:rsidR="003365FA" w:rsidRDefault="006F50B0" w:rsidP="003931AB">
      <w:pPr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</w:pPr>
      <w:r w:rsidRPr="006F50B0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 xml:space="preserve">We use the term ‘white light’ to describe light from the sun and other light sources.  </w:t>
      </w:r>
      <w:r w:rsidR="00B177A4" w:rsidRPr="006F50B0">
        <w:rPr>
          <w:rFonts w:ascii="Century Gothic" w:hAnsi="Century Gothic"/>
          <w:b/>
          <w:sz w:val="24"/>
          <w:szCs w:val="24"/>
        </w:rPr>
        <w:t>We</w:t>
      </w:r>
      <w:r w:rsidR="00B177A4" w:rsidRPr="00B177A4">
        <w:rPr>
          <w:rFonts w:ascii="Century Gothic" w:hAnsi="Century Gothic"/>
          <w:b/>
          <w:sz w:val="24"/>
          <w:szCs w:val="24"/>
        </w:rPr>
        <w:t xml:space="preserve"> are going to learn </w:t>
      </w:r>
      <w:r w:rsidR="00B177A4" w:rsidRPr="00B177A4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 xml:space="preserve">that white light is made </w:t>
      </w:r>
      <w:r w:rsidR="00B177A4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 xml:space="preserve">up </w:t>
      </w:r>
      <w:r w:rsidR="00B177A4" w:rsidRPr="00B177A4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>of many </w:t>
      </w:r>
      <w:proofErr w:type="spellStart"/>
      <w:r w:rsidR="00B177A4" w:rsidRPr="00B177A4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>colours</w:t>
      </w:r>
      <w:proofErr w:type="spellEnd"/>
      <w:r w:rsidR="00B177A4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>,</w:t>
      </w:r>
      <w:r w:rsidR="00B177A4" w:rsidRPr="00B177A4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 xml:space="preserve"> and </w:t>
      </w:r>
      <w:r w:rsidR="00B177A4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 xml:space="preserve">that </w:t>
      </w:r>
      <w:r w:rsidR="00B177A4" w:rsidRPr="00B177A4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>these can be separated out</w:t>
      </w:r>
      <w:r w:rsidR="00B177A4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>.</w:t>
      </w:r>
    </w:p>
    <w:p w:rsidR="00B177A4" w:rsidRPr="00B177A4" w:rsidRDefault="00B177A4" w:rsidP="003931A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 xml:space="preserve">This is a glass prism.  The white light enters and splits into its different </w:t>
      </w:r>
      <w:proofErr w:type="spellStart"/>
      <w:r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>colours</w:t>
      </w:r>
      <w:proofErr w:type="spellEnd"/>
      <w:r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>.</w:t>
      </w:r>
      <w:r w:rsidRPr="00B177A4">
        <w:rPr>
          <w:rFonts w:ascii="Century Gothic" w:hAnsi="Century Gothic"/>
          <w:b/>
          <w:sz w:val="24"/>
          <w:szCs w:val="24"/>
        </w:rPr>
        <w:t xml:space="preserve"> </w:t>
      </w:r>
    </w:p>
    <w:p w:rsidR="00B177A4" w:rsidRDefault="00B177A4" w:rsidP="003931A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2982595"/>
            <wp:effectExtent l="1905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A4" w:rsidRPr="006719E4" w:rsidRDefault="00B177A4" w:rsidP="003931AB">
      <w:pPr>
        <w:rPr>
          <w:rFonts w:ascii="Century Gothic" w:hAnsi="Century Gothic"/>
          <w:b/>
          <w:sz w:val="24"/>
          <w:szCs w:val="24"/>
          <w:u w:val="single"/>
        </w:rPr>
      </w:pPr>
      <w:r w:rsidRPr="006719E4">
        <w:rPr>
          <w:rFonts w:ascii="Century Gothic" w:hAnsi="Century Gothic"/>
          <w:b/>
          <w:sz w:val="24"/>
          <w:szCs w:val="24"/>
          <w:u w:val="single"/>
        </w:rPr>
        <w:t>Activity 1</w:t>
      </w:r>
      <w:r w:rsidR="006719E4" w:rsidRPr="006719E4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6719E4" w:rsidRPr="00B177A4">
        <w:rPr>
          <w:rFonts w:ascii="Century Gothic" w:eastAsia="Times New Roman" w:hAnsi="Century Gothic" w:cs="Arial"/>
          <w:b/>
          <w:bCs/>
          <w:color w:val="231F20"/>
          <w:sz w:val="24"/>
          <w:szCs w:val="24"/>
          <w:u w:val="single"/>
          <w:lang w:eastAsia="en-GB"/>
        </w:rPr>
        <w:t>Where do colours come from?</w:t>
      </w:r>
    </w:p>
    <w:p w:rsidR="005C01BF" w:rsidRDefault="005C01BF" w:rsidP="003931AB">
      <w:pPr>
        <w:rPr>
          <w:rFonts w:ascii="Century Gothic" w:hAnsi="Century Gothic"/>
          <w:b/>
          <w:sz w:val="24"/>
          <w:szCs w:val="24"/>
        </w:rPr>
      </w:pPr>
      <w:r w:rsidRPr="00D7764E">
        <w:rPr>
          <w:rFonts w:ascii="Century Gothic" w:hAnsi="Century Gothic"/>
          <w:b/>
          <w:sz w:val="24"/>
          <w:szCs w:val="24"/>
        </w:rPr>
        <w:t xml:space="preserve">First watch this clip from BBC </w:t>
      </w:r>
      <w:proofErr w:type="spellStart"/>
      <w:r w:rsidRPr="00D7764E">
        <w:rPr>
          <w:rFonts w:ascii="Century Gothic" w:hAnsi="Century Gothic"/>
          <w:b/>
          <w:sz w:val="24"/>
          <w:szCs w:val="24"/>
        </w:rPr>
        <w:t>Bitesize</w:t>
      </w:r>
      <w:proofErr w:type="spellEnd"/>
      <w:r w:rsidRPr="00D7764E">
        <w:rPr>
          <w:rFonts w:ascii="Century Gothic" w:hAnsi="Century Gothic"/>
          <w:b/>
          <w:sz w:val="24"/>
          <w:szCs w:val="24"/>
        </w:rPr>
        <w:t xml:space="preserve">.  </w:t>
      </w:r>
    </w:p>
    <w:p w:rsidR="00C96C8C" w:rsidRDefault="00C96C8C" w:rsidP="003931AB">
      <w:pPr>
        <w:rPr>
          <w:rFonts w:ascii="Century Gothic" w:hAnsi="Century Gothic"/>
          <w:sz w:val="24"/>
          <w:szCs w:val="24"/>
        </w:rPr>
      </w:pPr>
      <w:hyperlink r:id="rId7" w:history="1">
        <w:r w:rsidRPr="00C96C8C">
          <w:rPr>
            <w:rStyle w:val="Hyperlink"/>
            <w:rFonts w:ascii="Century Gothic" w:hAnsi="Century Gothic"/>
            <w:sz w:val="24"/>
            <w:szCs w:val="24"/>
          </w:rPr>
          <w:t>https://www.bbc.co.uk/bitesize/topics/zw982hv/articles/zcj73k7</w:t>
        </w:r>
      </w:hyperlink>
    </w:p>
    <w:p w:rsidR="00B177A4" w:rsidRPr="00B177A4" w:rsidRDefault="00B177A4" w:rsidP="00B177A4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</w:pPr>
      <w:r w:rsidRPr="00B177A4"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  <w:t>White light is made up of the following colours: </w:t>
      </w:r>
      <w:r w:rsidRPr="00B177A4">
        <w:rPr>
          <w:rFonts w:ascii="Century Gothic" w:eastAsia="Times New Roman" w:hAnsi="Century Gothic" w:cs="Arial"/>
          <w:b/>
          <w:bCs/>
          <w:color w:val="231F20"/>
          <w:sz w:val="24"/>
          <w:szCs w:val="24"/>
          <w:lang w:eastAsia="en-GB"/>
        </w:rPr>
        <w:t>red, orange, yellow, green, blue, indigo, and violet</w:t>
      </w:r>
      <w:r w:rsidRPr="00B177A4"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  <w:t>.  Each coloured light has its own </w:t>
      </w:r>
      <w:r w:rsidRPr="00B177A4">
        <w:rPr>
          <w:rFonts w:ascii="Century Gothic" w:eastAsia="Times New Roman" w:hAnsi="Century Gothic" w:cs="Arial"/>
          <w:b/>
          <w:bCs/>
          <w:color w:val="231F20"/>
          <w:sz w:val="24"/>
          <w:szCs w:val="24"/>
          <w:lang w:eastAsia="en-GB"/>
        </w:rPr>
        <w:t>wavelength</w:t>
      </w:r>
      <w:r w:rsidRPr="00B177A4"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  <w:t>.  Red light has the </w:t>
      </w:r>
      <w:r w:rsidRPr="00B177A4">
        <w:rPr>
          <w:rFonts w:ascii="Century Gothic" w:eastAsia="Times New Roman" w:hAnsi="Century Gothic" w:cs="Arial"/>
          <w:b/>
          <w:bCs/>
          <w:color w:val="231F20"/>
          <w:sz w:val="24"/>
          <w:szCs w:val="24"/>
          <w:lang w:eastAsia="en-GB"/>
        </w:rPr>
        <w:t>longest </w:t>
      </w:r>
      <w:r w:rsidRPr="00B177A4"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  <w:t>wavelength and violet light has the </w:t>
      </w:r>
      <w:r w:rsidRPr="00B177A4">
        <w:rPr>
          <w:rFonts w:ascii="Century Gothic" w:eastAsia="Times New Roman" w:hAnsi="Century Gothic" w:cs="Arial"/>
          <w:b/>
          <w:bCs/>
          <w:color w:val="231F20"/>
          <w:sz w:val="24"/>
          <w:szCs w:val="24"/>
          <w:lang w:eastAsia="en-GB"/>
        </w:rPr>
        <w:t>shortest </w:t>
      </w:r>
      <w:r w:rsidRPr="00B177A4"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  <w:t>wavelength.</w:t>
      </w:r>
    </w:p>
    <w:p w:rsidR="00B177A4" w:rsidRPr="00B177A4" w:rsidRDefault="00B177A4" w:rsidP="00B177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30"/>
          <w:szCs w:val="30"/>
          <w:lang w:eastAsia="en-GB"/>
        </w:rPr>
      </w:pPr>
      <w:r w:rsidRPr="00B177A4"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  <w:t>When white light shines towards a glass prism, it splits up into the different coloured wavelengths.  Each wavelength </w:t>
      </w:r>
      <w:r w:rsidRPr="00B177A4">
        <w:rPr>
          <w:rFonts w:ascii="Century Gothic" w:eastAsia="Times New Roman" w:hAnsi="Century Gothic" w:cs="Arial"/>
          <w:b/>
          <w:bCs/>
          <w:color w:val="231F20"/>
          <w:sz w:val="24"/>
          <w:szCs w:val="24"/>
          <w:lang w:eastAsia="en-GB"/>
        </w:rPr>
        <w:t>slows down </w:t>
      </w:r>
      <w:r w:rsidRPr="00B177A4"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  <w:t>and changes direction.  Red light changes direction </w:t>
      </w:r>
      <w:r w:rsidRPr="00B177A4">
        <w:rPr>
          <w:rFonts w:ascii="Century Gothic" w:eastAsia="Times New Roman" w:hAnsi="Century Gothic" w:cs="Arial"/>
          <w:b/>
          <w:bCs/>
          <w:color w:val="231F20"/>
          <w:sz w:val="24"/>
          <w:szCs w:val="24"/>
          <w:lang w:eastAsia="en-GB"/>
        </w:rPr>
        <w:t>least</w:t>
      </w:r>
      <w:r w:rsidRPr="00B177A4"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  <w:t>, and violet light changes direction </w:t>
      </w:r>
      <w:r w:rsidRPr="00B177A4">
        <w:rPr>
          <w:rFonts w:ascii="Century Gothic" w:eastAsia="Times New Roman" w:hAnsi="Century Gothic" w:cs="Arial"/>
          <w:b/>
          <w:bCs/>
          <w:color w:val="231F20"/>
          <w:sz w:val="24"/>
          <w:szCs w:val="24"/>
          <w:lang w:eastAsia="en-GB"/>
        </w:rPr>
        <w:t>most</w:t>
      </w:r>
      <w:r w:rsidRPr="00B177A4"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  <w:t>.  The light leaving the prism is spread out into its different colours - a process called </w:t>
      </w:r>
      <w:r w:rsidRPr="00B177A4">
        <w:rPr>
          <w:rFonts w:ascii="Century Gothic" w:eastAsia="Times New Roman" w:hAnsi="Century Gothic" w:cs="Arial"/>
          <w:b/>
          <w:bCs/>
          <w:color w:val="231F20"/>
          <w:sz w:val="24"/>
          <w:szCs w:val="24"/>
          <w:lang w:eastAsia="en-GB"/>
        </w:rPr>
        <w:t>dispersion</w:t>
      </w:r>
      <w:r w:rsidRPr="00B177A4">
        <w:rPr>
          <w:rFonts w:ascii="Century Gothic" w:eastAsia="Times New Roman" w:hAnsi="Century Gothic" w:cs="Arial"/>
          <w:color w:val="231F20"/>
          <w:sz w:val="24"/>
          <w:szCs w:val="24"/>
          <w:lang w:eastAsia="en-GB"/>
        </w:rPr>
        <w:t>.</w:t>
      </w:r>
    </w:p>
    <w:p w:rsidR="00B177A4" w:rsidRDefault="00B177A4" w:rsidP="00B177A4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lastRenderedPageBreak/>
        <w:t>Activity 2</w:t>
      </w:r>
      <w:r w:rsidR="006719E4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: Rainbows</w:t>
      </w:r>
    </w:p>
    <w:p w:rsidR="003365FA" w:rsidRDefault="003365FA" w:rsidP="00B177A4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:rsidR="006719E4" w:rsidRDefault="005D3FAA" w:rsidP="003365FA">
      <w:pPr>
        <w:spacing w:after="0" w:line="240" w:lineRule="auto"/>
        <w:jc w:val="center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4773930" cy="4465955"/>
            <wp:effectExtent l="19050" t="0" r="762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FA" w:rsidRDefault="003365FA" w:rsidP="003365FA">
      <w:pPr>
        <w:spacing w:after="0" w:line="240" w:lineRule="auto"/>
        <w:jc w:val="center"/>
        <w:textAlignment w:val="baseline"/>
        <w:rPr>
          <w:rFonts w:ascii="Century Gothic" w:hAnsi="Century Gothic"/>
          <w:sz w:val="24"/>
          <w:szCs w:val="24"/>
        </w:rPr>
      </w:pPr>
    </w:p>
    <w:p w:rsidR="006719E4" w:rsidRDefault="006719E4" w:rsidP="00B177A4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</w:p>
    <w:p w:rsidR="006F50B0" w:rsidRPr="006F50B0" w:rsidRDefault="006F50B0" w:rsidP="00B177A4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  <w:r w:rsidRPr="006F50B0">
        <w:rPr>
          <w:rFonts w:ascii="Century Gothic" w:hAnsi="Century Gothic"/>
          <w:sz w:val="24"/>
          <w:szCs w:val="24"/>
        </w:rPr>
        <w:t>Watch this short clip about how a rainbow is made.</w:t>
      </w:r>
      <w:r>
        <w:rPr>
          <w:rFonts w:ascii="Century Gothic" w:hAnsi="Century Gothic"/>
          <w:sz w:val="24"/>
          <w:szCs w:val="24"/>
        </w:rPr>
        <w:t xml:space="preserve">  Take notes as you watch.</w:t>
      </w:r>
    </w:p>
    <w:p w:rsidR="006F50B0" w:rsidRPr="006F50B0" w:rsidRDefault="006F50B0" w:rsidP="00B177A4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</w:p>
    <w:p w:rsidR="006F50B0" w:rsidRDefault="006F50B0" w:rsidP="006F50B0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  <w:hyperlink r:id="rId9" w:history="1">
        <w:r w:rsidRPr="006F50B0">
          <w:rPr>
            <w:rStyle w:val="Hyperlink"/>
            <w:rFonts w:ascii="Century Gothic" w:hAnsi="Century Gothic"/>
            <w:sz w:val="24"/>
            <w:szCs w:val="24"/>
          </w:rPr>
          <w:t>https://www.youtube.com/watch?v=GqbgJ3c3yhc</w:t>
        </w:r>
      </w:hyperlink>
    </w:p>
    <w:p w:rsidR="006F50B0" w:rsidRDefault="006F50B0" w:rsidP="006F50B0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</w:p>
    <w:p w:rsidR="006F50B0" w:rsidRDefault="006F50B0" w:rsidP="006F50B0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 watch this clip.  You might need to watch it twice because it is quite tricky!  Take notes as you watch.</w:t>
      </w:r>
    </w:p>
    <w:p w:rsidR="006F50B0" w:rsidRDefault="006F50B0" w:rsidP="006F50B0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</w:p>
    <w:p w:rsidR="006F50B0" w:rsidRDefault="006F50B0" w:rsidP="006F50B0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  <w:hyperlink r:id="rId10" w:history="1">
        <w:r w:rsidRPr="006F50B0">
          <w:rPr>
            <w:rStyle w:val="Hyperlink"/>
            <w:rFonts w:ascii="Century Gothic" w:hAnsi="Century Gothic"/>
            <w:sz w:val="24"/>
            <w:szCs w:val="24"/>
          </w:rPr>
          <w:t>https://www.youtube.com/watch?v=hY9GX2mpmnc</w:t>
        </w:r>
      </w:hyperlink>
    </w:p>
    <w:p w:rsidR="006719E4" w:rsidRDefault="006719E4" w:rsidP="006F50B0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</w:p>
    <w:p w:rsidR="005D3FAA" w:rsidRDefault="006719E4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  <w:r w:rsidRPr="003365FA">
        <w:rPr>
          <w:rFonts w:ascii="Century Gothic" w:eastAsia="Times New Roman" w:hAnsi="Century Gothic" w:cs="Segoe UI"/>
          <w:b/>
          <w:sz w:val="24"/>
          <w:szCs w:val="24"/>
          <w:lang w:val="en-US" w:eastAsia="en-GB"/>
        </w:rPr>
        <w:t>Write a summary of what you have learnt from these videos.</w:t>
      </w:r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  Remember to include the </w:t>
      </w:r>
      <w:proofErr w:type="spellStart"/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>colours</w:t>
      </w:r>
      <w:proofErr w:type="spellEnd"/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> of the spectrum (red, orange, yellow, green, blue, indigo and violet).</w:t>
      </w:r>
      <w:r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 </w:t>
      </w:r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 Create your own mnemonics such</w:t>
      </w:r>
      <w:r w:rsidR="005D3FAA"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 as:</w:t>
      </w:r>
    </w:p>
    <w:p w:rsidR="005D3FAA" w:rsidRDefault="005D3FAA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</w:p>
    <w:p w:rsidR="006719E4" w:rsidRDefault="006719E4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  <w:r w:rsidRPr="006719E4">
        <w:rPr>
          <w:rFonts w:ascii="Century Gothic" w:eastAsia="Times New Roman" w:hAnsi="Century Gothic" w:cs="Segoe UI"/>
          <w:b/>
          <w:bCs/>
          <w:sz w:val="24"/>
          <w:szCs w:val="24"/>
          <w:lang w:val="en-US" w:eastAsia="en-GB"/>
        </w:rPr>
        <w:t>R</w:t>
      </w:r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>ichard </w:t>
      </w:r>
      <w:r w:rsidRPr="006719E4">
        <w:rPr>
          <w:rFonts w:ascii="Century Gothic" w:eastAsia="Times New Roman" w:hAnsi="Century Gothic" w:cs="Segoe UI"/>
          <w:b/>
          <w:bCs/>
          <w:sz w:val="24"/>
          <w:szCs w:val="24"/>
          <w:lang w:val="en-US" w:eastAsia="en-GB"/>
        </w:rPr>
        <w:t>O</w:t>
      </w:r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>f </w:t>
      </w:r>
      <w:r w:rsidRPr="006719E4">
        <w:rPr>
          <w:rFonts w:ascii="Century Gothic" w:eastAsia="Times New Roman" w:hAnsi="Century Gothic" w:cs="Segoe UI"/>
          <w:b/>
          <w:bCs/>
          <w:sz w:val="24"/>
          <w:szCs w:val="24"/>
          <w:lang w:val="en-US" w:eastAsia="en-GB"/>
        </w:rPr>
        <w:t>Y</w:t>
      </w:r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>ork </w:t>
      </w:r>
      <w:r w:rsidRPr="006719E4">
        <w:rPr>
          <w:rFonts w:ascii="Century Gothic" w:eastAsia="Times New Roman" w:hAnsi="Century Gothic" w:cs="Segoe UI"/>
          <w:b/>
          <w:bCs/>
          <w:sz w:val="24"/>
          <w:szCs w:val="24"/>
          <w:lang w:val="en-US" w:eastAsia="en-GB"/>
        </w:rPr>
        <w:t>G</w:t>
      </w:r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>ave </w:t>
      </w:r>
      <w:r w:rsidRPr="006719E4">
        <w:rPr>
          <w:rFonts w:ascii="Century Gothic" w:eastAsia="Times New Roman" w:hAnsi="Century Gothic" w:cs="Segoe UI"/>
          <w:b/>
          <w:bCs/>
          <w:sz w:val="24"/>
          <w:szCs w:val="24"/>
          <w:lang w:val="en-US" w:eastAsia="en-GB"/>
        </w:rPr>
        <w:t>B</w:t>
      </w:r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>attle </w:t>
      </w:r>
      <w:r w:rsidRPr="006719E4">
        <w:rPr>
          <w:rFonts w:ascii="Century Gothic" w:eastAsia="Times New Roman" w:hAnsi="Century Gothic" w:cs="Segoe UI"/>
          <w:b/>
          <w:bCs/>
          <w:sz w:val="24"/>
          <w:szCs w:val="24"/>
          <w:lang w:val="en-US" w:eastAsia="en-GB"/>
        </w:rPr>
        <w:t>I</w:t>
      </w:r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>n </w:t>
      </w:r>
      <w:r w:rsidRPr="006719E4">
        <w:rPr>
          <w:rFonts w:ascii="Century Gothic" w:eastAsia="Times New Roman" w:hAnsi="Century Gothic" w:cs="Segoe UI"/>
          <w:b/>
          <w:bCs/>
          <w:sz w:val="24"/>
          <w:szCs w:val="24"/>
          <w:lang w:val="en-US" w:eastAsia="en-GB"/>
        </w:rPr>
        <w:t>V</w:t>
      </w:r>
      <w:r w:rsidRPr="006719E4"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ain. </w:t>
      </w:r>
    </w:p>
    <w:p w:rsidR="006719E4" w:rsidRDefault="006719E4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</w:p>
    <w:p w:rsidR="005D3FAA" w:rsidRDefault="005D3FAA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b/>
          <w:sz w:val="24"/>
          <w:szCs w:val="24"/>
          <w:u w:val="single"/>
          <w:lang w:val="en-US" w:eastAsia="en-GB"/>
        </w:rPr>
      </w:pPr>
    </w:p>
    <w:p w:rsidR="006719E4" w:rsidRDefault="006719E4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b/>
          <w:sz w:val="24"/>
          <w:szCs w:val="24"/>
          <w:u w:val="single"/>
          <w:lang w:val="en-US" w:eastAsia="en-GB"/>
        </w:rPr>
      </w:pPr>
      <w:r w:rsidRPr="006719E4">
        <w:rPr>
          <w:rFonts w:ascii="Century Gothic" w:eastAsia="Times New Roman" w:hAnsi="Century Gothic" w:cs="Segoe UI"/>
          <w:b/>
          <w:sz w:val="24"/>
          <w:szCs w:val="24"/>
          <w:u w:val="single"/>
          <w:lang w:val="en-US" w:eastAsia="en-GB"/>
        </w:rPr>
        <w:lastRenderedPageBreak/>
        <w:t xml:space="preserve">Activity 3: Making a </w:t>
      </w:r>
      <w:proofErr w:type="spellStart"/>
      <w:r w:rsidRPr="006719E4">
        <w:rPr>
          <w:rFonts w:ascii="Century Gothic" w:eastAsia="Times New Roman" w:hAnsi="Century Gothic" w:cs="Segoe UI"/>
          <w:b/>
          <w:sz w:val="24"/>
          <w:szCs w:val="24"/>
          <w:u w:val="single"/>
          <w:lang w:val="en-US" w:eastAsia="en-GB"/>
        </w:rPr>
        <w:t>colour</w:t>
      </w:r>
      <w:proofErr w:type="spellEnd"/>
      <w:r w:rsidRPr="006719E4">
        <w:rPr>
          <w:rFonts w:ascii="Century Gothic" w:eastAsia="Times New Roman" w:hAnsi="Century Gothic" w:cs="Segoe UI"/>
          <w:b/>
          <w:sz w:val="24"/>
          <w:szCs w:val="24"/>
          <w:u w:val="single"/>
          <w:lang w:val="en-US" w:eastAsia="en-GB"/>
        </w:rPr>
        <w:t xml:space="preserve"> wheel</w:t>
      </w:r>
    </w:p>
    <w:p w:rsidR="006719E4" w:rsidRDefault="006719E4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b/>
          <w:sz w:val="24"/>
          <w:szCs w:val="24"/>
          <w:u w:val="single"/>
          <w:lang w:val="en-US" w:eastAsia="en-GB"/>
        </w:rPr>
      </w:pPr>
    </w:p>
    <w:p w:rsidR="006719E4" w:rsidRDefault="006719E4" w:rsidP="006F50B0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  <w:r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First watch this short clip about how to make a </w:t>
      </w:r>
      <w:proofErr w:type="spellStart"/>
      <w:r>
        <w:rPr>
          <w:rFonts w:ascii="Century Gothic" w:eastAsia="Times New Roman" w:hAnsi="Century Gothic" w:cs="Segoe UI"/>
          <w:sz w:val="24"/>
          <w:szCs w:val="24"/>
          <w:lang w:val="en-US" w:eastAsia="en-GB"/>
        </w:rPr>
        <w:t>colour</w:t>
      </w:r>
      <w:proofErr w:type="spellEnd"/>
      <w:r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 wheel.  (I prefer the</w:t>
      </w:r>
      <w:r w:rsidR="003365FA"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 second </w:t>
      </w:r>
      <w:r>
        <w:rPr>
          <w:rFonts w:ascii="Century Gothic" w:eastAsia="Times New Roman" w:hAnsi="Century Gothic" w:cs="Segoe UI"/>
          <w:sz w:val="24"/>
          <w:szCs w:val="24"/>
          <w:lang w:val="en-US" w:eastAsia="en-GB"/>
        </w:rPr>
        <w:t>idea where you use a marble</w:t>
      </w:r>
      <w:r w:rsidR="003365FA">
        <w:rPr>
          <w:rFonts w:ascii="Century Gothic" w:eastAsia="Times New Roman" w:hAnsi="Century Gothic" w:cs="Segoe UI"/>
          <w:sz w:val="24"/>
          <w:szCs w:val="24"/>
          <w:lang w:val="en-US" w:eastAsia="en-GB"/>
        </w:rPr>
        <w:t>, but both wheels work well</w:t>
      </w:r>
      <w:r>
        <w:rPr>
          <w:rFonts w:ascii="Century Gothic" w:eastAsia="Times New Roman" w:hAnsi="Century Gothic" w:cs="Segoe UI"/>
          <w:sz w:val="24"/>
          <w:szCs w:val="24"/>
          <w:lang w:val="en-US" w:eastAsia="en-GB"/>
        </w:rPr>
        <w:t>.)</w:t>
      </w:r>
    </w:p>
    <w:p w:rsidR="006719E4" w:rsidRDefault="006719E4" w:rsidP="006F50B0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</w:p>
    <w:p w:rsidR="00B177A4" w:rsidRPr="006719E4" w:rsidRDefault="00B177A4" w:rsidP="006F50B0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  <w:hyperlink r:id="rId11" w:history="1">
        <w:r w:rsidRPr="006719E4">
          <w:rPr>
            <w:rStyle w:val="Hyperlink"/>
            <w:rFonts w:ascii="Century Gothic" w:hAnsi="Century Gothic"/>
            <w:sz w:val="24"/>
            <w:szCs w:val="24"/>
          </w:rPr>
          <w:t>https://www.youtube.com/watch?v=lil4co0z7QA</w:t>
        </w:r>
      </w:hyperlink>
    </w:p>
    <w:p w:rsidR="003325AA" w:rsidRDefault="003325AA" w:rsidP="003325AA">
      <w:pPr>
        <w:spacing w:after="0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:rsidR="003365FA" w:rsidRDefault="005D3FAA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  <w:r w:rsidRPr="005D3FAA"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Now have a go at making your own </w:t>
      </w:r>
      <w:proofErr w:type="spellStart"/>
      <w:r w:rsidRPr="005D3FAA">
        <w:rPr>
          <w:rFonts w:ascii="Century Gothic" w:eastAsia="Times New Roman" w:hAnsi="Century Gothic" w:cs="Segoe UI"/>
          <w:sz w:val="24"/>
          <w:szCs w:val="24"/>
          <w:lang w:val="en-US" w:eastAsia="en-GB"/>
        </w:rPr>
        <w:t>colour</w:t>
      </w:r>
      <w:proofErr w:type="spellEnd"/>
      <w:r w:rsidRPr="005D3FAA"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 wheel.</w:t>
      </w:r>
    </w:p>
    <w:p w:rsidR="003365FA" w:rsidRDefault="003365FA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</w:p>
    <w:p w:rsidR="005D3FAA" w:rsidRDefault="005D3FAA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  <w:r w:rsidRPr="005D3FAA">
        <w:rPr>
          <w:rFonts w:ascii="Century Gothic" w:eastAsia="Times New Roman" w:hAnsi="Century Gothic" w:cs="Segoe UI"/>
          <w:sz w:val="24"/>
          <w:szCs w:val="24"/>
          <w:lang w:val="en-US" w:eastAsia="en-GB"/>
        </w:rPr>
        <w:t>If you don’t have all the equipment that you need, please draw a beautiful rainbow.</w:t>
      </w:r>
    </w:p>
    <w:p w:rsidR="003365FA" w:rsidRDefault="003365FA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</w:p>
    <w:p w:rsidR="003365FA" w:rsidRPr="005D3FAA" w:rsidRDefault="003365FA" w:rsidP="003365FA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  <w:r>
        <w:rPr>
          <w:rFonts w:ascii="Century Gothic" w:eastAsia="Times New Roman" w:hAnsi="Century Gothic" w:cs="Segoe UI"/>
          <w:noProof/>
          <w:sz w:val="24"/>
          <w:szCs w:val="24"/>
          <w:lang w:eastAsia="en-GB"/>
        </w:rPr>
        <w:drawing>
          <wp:inline distT="0" distB="0" distL="0" distR="0">
            <wp:extent cx="3933825" cy="394462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9E4" w:rsidRPr="00923B57" w:rsidRDefault="006719E4" w:rsidP="006719E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6719E4" w:rsidRPr="003365FA" w:rsidRDefault="006719E4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0"/>
          <w:szCs w:val="20"/>
          <w:lang w:eastAsia="en-GB"/>
        </w:rPr>
      </w:pPr>
      <w:r w:rsidRPr="003365FA">
        <w:rPr>
          <w:rFonts w:ascii="Century Gothic" w:eastAsia="Times New Roman" w:hAnsi="Century Gothic" w:cs="Segoe UI"/>
          <w:b/>
          <w:bCs/>
          <w:sz w:val="24"/>
          <w:szCs w:val="24"/>
          <w:u w:val="single"/>
          <w:lang w:val="en-US" w:eastAsia="en-GB"/>
        </w:rPr>
        <w:t>Extended learning</w:t>
      </w:r>
      <w:r w:rsidRPr="003365FA">
        <w:rPr>
          <w:rFonts w:ascii="Century Gothic" w:eastAsia="Times New Roman" w:hAnsi="Century Gothic" w:cs="Segoe UI"/>
          <w:sz w:val="24"/>
          <w:szCs w:val="24"/>
          <w:lang w:eastAsia="en-GB"/>
        </w:rPr>
        <w:t> </w:t>
      </w:r>
    </w:p>
    <w:p w:rsidR="006719E4" w:rsidRPr="003365FA" w:rsidRDefault="006719E4" w:rsidP="006719E4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0"/>
          <w:szCs w:val="20"/>
          <w:lang w:eastAsia="en-GB"/>
        </w:rPr>
      </w:pPr>
      <w:r w:rsidRPr="003365FA">
        <w:rPr>
          <w:rFonts w:ascii="Century Gothic" w:eastAsia="Times New Roman" w:hAnsi="Century Gothic" w:cs="Segoe UI"/>
          <w:sz w:val="24"/>
          <w:szCs w:val="24"/>
          <w:lang w:eastAsia="en-GB"/>
        </w:rPr>
        <w:t> </w:t>
      </w:r>
    </w:p>
    <w:p w:rsidR="006719E4" w:rsidRDefault="006719E4" w:rsidP="006719E4">
      <w:pPr>
        <w:spacing w:after="0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  <w:r w:rsidRPr="003365FA">
        <w:rPr>
          <w:rFonts w:ascii="Century Gothic" w:eastAsia="Times New Roman" w:hAnsi="Century Gothic" w:cs="Segoe UI"/>
          <w:sz w:val="24"/>
          <w:szCs w:val="24"/>
          <w:lang w:val="en-US" w:eastAsia="en-GB"/>
        </w:rPr>
        <w:t>The next time it is sunny</w:t>
      </w:r>
      <w:r w:rsidR="003365FA">
        <w:rPr>
          <w:rFonts w:ascii="Century Gothic" w:eastAsia="Times New Roman" w:hAnsi="Century Gothic" w:cs="Segoe UI"/>
          <w:sz w:val="24"/>
          <w:szCs w:val="24"/>
          <w:lang w:val="en-US" w:eastAsia="en-GB"/>
        </w:rPr>
        <w:t>,</w:t>
      </w:r>
      <w:r w:rsidRPr="003365FA"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 and if you have access to a hosepipe</w:t>
      </w:r>
      <w:r w:rsidR="003365FA">
        <w:rPr>
          <w:rFonts w:ascii="Century Gothic" w:eastAsia="Times New Roman" w:hAnsi="Century Gothic" w:cs="Segoe UI"/>
          <w:sz w:val="24"/>
          <w:szCs w:val="24"/>
          <w:lang w:val="en-US" w:eastAsia="en-GB"/>
        </w:rPr>
        <w:t>,</w:t>
      </w:r>
      <w:r w:rsidRPr="003365FA">
        <w:rPr>
          <w:rFonts w:ascii="Century Gothic" w:eastAsia="Times New Roman" w:hAnsi="Century Gothic" w:cs="Segoe UI"/>
          <w:sz w:val="24"/>
          <w:szCs w:val="24"/>
          <w:lang w:val="en-US" w:eastAsia="en-GB"/>
        </w:rPr>
        <w:t xml:space="preserve"> then you can create a real rainbow. Turn the hose on and cover the end so you get a fine spray. Stand with your back to the sun and spray the water as widely as possible to get fine mist. You should see a rainbow in the spray.</w:t>
      </w:r>
    </w:p>
    <w:p w:rsidR="003365FA" w:rsidRDefault="003365FA" w:rsidP="006719E4">
      <w:pPr>
        <w:spacing w:after="0"/>
        <w:rPr>
          <w:rFonts w:ascii="Century Gothic" w:eastAsia="Times New Roman" w:hAnsi="Century Gothic" w:cs="Segoe UI"/>
          <w:sz w:val="24"/>
          <w:szCs w:val="24"/>
          <w:lang w:val="en-US" w:eastAsia="en-GB"/>
        </w:rPr>
      </w:pPr>
    </w:p>
    <w:p w:rsidR="003365FA" w:rsidRPr="00D7764E" w:rsidRDefault="003365FA" w:rsidP="006719E4">
      <w:pPr>
        <w:spacing w:after="0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>
        <w:rPr>
          <w:rFonts w:ascii="Century Gothic" w:eastAsia="Times New Roman" w:hAnsi="Century Gothic" w:cs="Segoe UI"/>
          <w:sz w:val="24"/>
          <w:szCs w:val="24"/>
          <w:lang w:val="en-US" w:eastAsia="en-GB"/>
        </w:rPr>
        <w:t>(Make sure you check with the people at home before you do this!)</w:t>
      </w:r>
    </w:p>
    <w:p w:rsidR="005C01BF" w:rsidRPr="00D7764E" w:rsidRDefault="005C01BF" w:rsidP="003325AA">
      <w:pPr>
        <w:spacing w:after="0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</w:p>
    <w:p w:rsidR="00C17FEF" w:rsidRPr="003325AA" w:rsidRDefault="00C17FEF" w:rsidP="00D0353A">
      <w:pPr>
        <w:pStyle w:val="ListParagraph"/>
        <w:rPr>
          <w:rFonts w:ascii="Century Gothic" w:hAnsi="Century Gothic"/>
          <w:b/>
          <w:sz w:val="32"/>
          <w:szCs w:val="32"/>
          <w:u w:val="single"/>
          <w:vertAlign w:val="superscript"/>
        </w:rPr>
      </w:pPr>
    </w:p>
    <w:p w:rsidR="00C17FEF" w:rsidRPr="003325AA" w:rsidRDefault="00C17FEF" w:rsidP="00D0353A">
      <w:pPr>
        <w:pStyle w:val="ListParagraph"/>
        <w:rPr>
          <w:rFonts w:ascii="Century Gothic" w:hAnsi="Century Gothic"/>
          <w:b/>
          <w:sz w:val="32"/>
          <w:szCs w:val="32"/>
          <w:u w:val="single"/>
          <w:vertAlign w:val="superscript"/>
        </w:rPr>
      </w:pPr>
    </w:p>
    <w:sectPr w:rsidR="00C17FEF" w:rsidRPr="003325AA" w:rsidSect="004B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062"/>
    <w:multiLevelType w:val="hybridMultilevel"/>
    <w:tmpl w:val="6D3E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3D76"/>
    <w:multiLevelType w:val="multilevel"/>
    <w:tmpl w:val="4072DA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3AAE5F43"/>
    <w:multiLevelType w:val="multilevel"/>
    <w:tmpl w:val="CEECAEF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418019AC"/>
    <w:multiLevelType w:val="multilevel"/>
    <w:tmpl w:val="34CAA46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7CA93793"/>
    <w:multiLevelType w:val="multilevel"/>
    <w:tmpl w:val="620A89D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1AB"/>
    <w:rsid w:val="00231BA6"/>
    <w:rsid w:val="0028019B"/>
    <w:rsid w:val="002B7A29"/>
    <w:rsid w:val="002E6217"/>
    <w:rsid w:val="003325AA"/>
    <w:rsid w:val="003365FA"/>
    <w:rsid w:val="003931AB"/>
    <w:rsid w:val="00400AF9"/>
    <w:rsid w:val="004B69F5"/>
    <w:rsid w:val="00595C64"/>
    <w:rsid w:val="005C01BF"/>
    <w:rsid w:val="005D3FAA"/>
    <w:rsid w:val="006719E4"/>
    <w:rsid w:val="00680EC8"/>
    <w:rsid w:val="006F50B0"/>
    <w:rsid w:val="0072117D"/>
    <w:rsid w:val="007757E1"/>
    <w:rsid w:val="00A53B21"/>
    <w:rsid w:val="00B177A4"/>
    <w:rsid w:val="00BC3A63"/>
    <w:rsid w:val="00C10DB5"/>
    <w:rsid w:val="00C17FEF"/>
    <w:rsid w:val="00C70B2C"/>
    <w:rsid w:val="00C96C8C"/>
    <w:rsid w:val="00CD3D3E"/>
    <w:rsid w:val="00D0353A"/>
    <w:rsid w:val="00D40624"/>
    <w:rsid w:val="00D7764E"/>
    <w:rsid w:val="00E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F5"/>
  </w:style>
  <w:style w:type="paragraph" w:styleId="Heading2">
    <w:name w:val="heading 2"/>
    <w:basedOn w:val="Normal"/>
    <w:link w:val="Heading2Char"/>
    <w:uiPriority w:val="9"/>
    <w:qFormat/>
    <w:rsid w:val="00B17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1AB"/>
    <w:rPr>
      <w:color w:val="0000FF"/>
      <w:u w:val="single"/>
    </w:rPr>
  </w:style>
  <w:style w:type="paragraph" w:styleId="ListParagraph">
    <w:name w:val="List Paragraph"/>
    <w:basedOn w:val="Normal"/>
    <w:qFormat/>
    <w:rsid w:val="0072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77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B1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7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bc.co.uk/bitesize/topics/zw982hv/articles/zcj73k7" TargetMode="Externa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il4co0z7Q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watch?v=hY9GX2mpm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qbgJ3c3yh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34CC2-74C4-4FB0-A60C-5E240CCA7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71B61-8429-48EB-8E92-76AEA303800B}"/>
</file>

<file path=customXml/itemProps3.xml><?xml version="1.0" encoding="utf-8"?>
<ds:datastoreItem xmlns:ds="http://schemas.openxmlformats.org/officeDocument/2006/customXml" ds:itemID="{1D5663FD-A235-474E-8853-E9D791C6901A}"/>
</file>

<file path=customXml/itemProps4.xml><?xml version="1.0" encoding="utf-8"?>
<ds:datastoreItem xmlns:ds="http://schemas.openxmlformats.org/officeDocument/2006/customXml" ds:itemID="{E5EB813B-57CF-442C-ADA7-FF292BEE4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2020-05-13T05:28:00Z</dcterms:created>
  <dcterms:modified xsi:type="dcterms:W3CDTF">2020-05-13T05:28:00Z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