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0BB9A" w14:textId="5FC9BB63" w:rsidR="00A33149" w:rsidRDefault="00A33149" w:rsidP="00D175C1">
      <w:pPr>
        <w:jc w:val="center"/>
        <w:rPr>
          <w:b/>
          <w:bCs/>
          <w:sz w:val="32"/>
          <w:szCs w:val="32"/>
        </w:rPr>
      </w:pPr>
      <w:r w:rsidRPr="694B70F6">
        <w:rPr>
          <w:b/>
          <w:bCs/>
          <w:sz w:val="32"/>
          <w:szCs w:val="32"/>
        </w:rPr>
        <w:t xml:space="preserve">Topic Work </w:t>
      </w:r>
      <w:r w:rsidR="003842E4" w:rsidRPr="694B70F6">
        <w:rPr>
          <w:b/>
          <w:bCs/>
          <w:sz w:val="32"/>
          <w:szCs w:val="32"/>
        </w:rPr>
        <w:t xml:space="preserve"> </w:t>
      </w:r>
      <w:r w:rsidRPr="694B70F6">
        <w:rPr>
          <w:b/>
          <w:bCs/>
          <w:sz w:val="32"/>
          <w:szCs w:val="32"/>
        </w:rPr>
        <w:t xml:space="preserve"> Year 3 and 4</w:t>
      </w:r>
      <w:r w:rsidR="00101992" w:rsidRPr="694B70F6">
        <w:rPr>
          <w:b/>
          <w:bCs/>
          <w:sz w:val="32"/>
          <w:szCs w:val="32"/>
        </w:rPr>
        <w:t xml:space="preserve"> -  </w:t>
      </w:r>
      <w:r w:rsidRPr="694B70F6">
        <w:rPr>
          <w:b/>
          <w:bCs/>
          <w:sz w:val="32"/>
          <w:szCs w:val="32"/>
        </w:rPr>
        <w:t xml:space="preserve">Wednesday </w:t>
      </w:r>
      <w:r w:rsidR="176D3343" w:rsidRPr="694B70F6">
        <w:rPr>
          <w:b/>
          <w:bCs/>
          <w:sz w:val="32"/>
          <w:szCs w:val="32"/>
        </w:rPr>
        <w:t>20</w:t>
      </w:r>
      <w:r w:rsidR="009E60BF" w:rsidRPr="694B70F6">
        <w:rPr>
          <w:b/>
          <w:bCs/>
          <w:sz w:val="32"/>
          <w:szCs w:val="32"/>
          <w:vertAlign w:val="superscript"/>
        </w:rPr>
        <w:t>th</w:t>
      </w:r>
      <w:r w:rsidR="009E60BF" w:rsidRPr="694B70F6">
        <w:rPr>
          <w:b/>
          <w:bCs/>
          <w:sz w:val="32"/>
          <w:szCs w:val="32"/>
        </w:rPr>
        <w:t xml:space="preserve"> May </w:t>
      </w:r>
      <w:r w:rsidR="00D175C1" w:rsidRPr="694B70F6">
        <w:rPr>
          <w:b/>
          <w:bCs/>
          <w:sz w:val="32"/>
          <w:szCs w:val="32"/>
        </w:rPr>
        <w:t xml:space="preserve"> </w:t>
      </w:r>
      <w:r w:rsidR="00456BC4">
        <w:rPr>
          <w:b/>
          <w:bCs/>
          <w:sz w:val="32"/>
          <w:szCs w:val="32"/>
        </w:rPr>
        <w:t xml:space="preserve">- Longitude and Latitude </w:t>
      </w:r>
    </w:p>
    <w:p w14:paraId="5926B01C" w14:textId="3C8DE306" w:rsidR="00456BC4" w:rsidRPr="00611091" w:rsidRDefault="00456BC4" w:rsidP="00D175C1">
      <w:pPr>
        <w:jc w:val="center"/>
        <w:rPr>
          <w:b/>
          <w:bCs/>
          <w:sz w:val="28"/>
          <w:szCs w:val="28"/>
        </w:rPr>
      </w:pPr>
      <w:hyperlink r:id="rId8" w:history="1">
        <w:r w:rsidRPr="0011208B">
          <w:rPr>
            <w:rStyle w:val="Hyperlink"/>
            <w:b/>
            <w:bCs/>
            <w:sz w:val="28"/>
            <w:szCs w:val="28"/>
          </w:rPr>
          <w:t>https://www.bbc.co.uk/bitesize/articles/zr7j7nb</w:t>
        </w:r>
      </w:hyperlink>
      <w:r>
        <w:rPr>
          <w:b/>
          <w:bCs/>
          <w:sz w:val="28"/>
          <w:szCs w:val="28"/>
        </w:rPr>
        <w:t xml:space="preserve"> </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7"/>
        <w:gridCol w:w="5132"/>
      </w:tblGrid>
      <w:tr w:rsidR="00223946" w:rsidRPr="006C09F8" w14:paraId="78DB2AEE" w14:textId="1D4D829A" w:rsidTr="00456BC4">
        <w:trPr>
          <w:trHeight w:val="4685"/>
        </w:trPr>
        <w:tc>
          <w:tcPr>
            <w:tcW w:w="7514" w:type="dxa"/>
            <w:shd w:val="clear" w:color="auto" w:fill="auto"/>
          </w:tcPr>
          <w:p w14:paraId="6CC482BA" w14:textId="7DD7AB40" w:rsidR="00B95331" w:rsidRPr="006C09F8" w:rsidRDefault="00B95331" w:rsidP="006C09F8">
            <w:pPr>
              <w:spacing w:after="0" w:line="240" w:lineRule="auto"/>
              <w:jc w:val="center"/>
              <w:rPr>
                <w:b/>
                <w:bCs/>
                <w:sz w:val="28"/>
                <w:szCs w:val="28"/>
              </w:rPr>
            </w:pPr>
            <w:r w:rsidRPr="006C09F8">
              <w:rPr>
                <w:b/>
                <w:bCs/>
                <w:sz w:val="28"/>
                <w:szCs w:val="28"/>
                <w:highlight w:val="yellow"/>
              </w:rPr>
              <w:t>Watch this clip by following the link above</w:t>
            </w:r>
          </w:p>
          <w:p w14:paraId="002B4C3C" w14:textId="7B540361" w:rsidR="00B95331" w:rsidRPr="006C09F8" w:rsidRDefault="00B95331" w:rsidP="006C09F8">
            <w:pPr>
              <w:spacing w:after="0" w:line="240" w:lineRule="auto"/>
            </w:pPr>
          </w:p>
          <w:p w14:paraId="6C93B031" w14:textId="6A09EA3B" w:rsidR="00B95331" w:rsidRPr="006C09F8" w:rsidRDefault="00456BC4" w:rsidP="006C09F8">
            <w:pPr>
              <w:spacing w:after="0" w:line="240" w:lineRule="auto"/>
            </w:pPr>
            <w:r>
              <w:rPr>
                <w:noProof/>
              </w:rPr>
              <w:drawing>
                <wp:inline distT="0" distB="0" distL="0" distR="0" wp14:anchorId="196BC4F5" wp14:editId="075129C6">
                  <wp:extent cx="3950302" cy="2219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75804" cy="2233652"/>
                          </a:xfrm>
                          <a:prstGeom prst="rect">
                            <a:avLst/>
                          </a:prstGeom>
                        </pic:spPr>
                      </pic:pic>
                    </a:graphicData>
                  </a:graphic>
                </wp:inline>
              </w:drawing>
            </w:r>
          </w:p>
        </w:tc>
        <w:tc>
          <w:tcPr>
            <w:tcW w:w="8163" w:type="dxa"/>
            <w:shd w:val="clear" w:color="auto" w:fill="auto"/>
          </w:tcPr>
          <w:p w14:paraId="77F24F81" w14:textId="5E1C5E72" w:rsidR="00B95331" w:rsidRPr="006C09F8" w:rsidRDefault="00B95331" w:rsidP="006C09F8">
            <w:pPr>
              <w:spacing w:after="0" w:line="240" w:lineRule="auto"/>
              <w:rPr>
                <w:b/>
                <w:bCs/>
                <w:sz w:val="28"/>
                <w:szCs w:val="28"/>
              </w:rPr>
            </w:pPr>
            <w:r w:rsidRPr="006C09F8">
              <w:rPr>
                <w:b/>
                <w:bCs/>
              </w:rPr>
              <w:t xml:space="preserve"> </w:t>
            </w:r>
            <w:r w:rsidRPr="006C09F8">
              <w:rPr>
                <w:b/>
                <w:bCs/>
                <w:sz w:val="28"/>
                <w:szCs w:val="28"/>
                <w:highlight w:val="magenta"/>
              </w:rPr>
              <w:t>Activity one</w:t>
            </w:r>
          </w:p>
          <w:p w14:paraId="25E0EE98" w14:textId="511F1676" w:rsidR="00B95331" w:rsidRPr="006C09F8" w:rsidRDefault="00B95331" w:rsidP="006C09F8">
            <w:pPr>
              <w:spacing w:after="0" w:line="240" w:lineRule="auto"/>
              <w:rPr>
                <w:sz w:val="28"/>
                <w:szCs w:val="28"/>
              </w:rPr>
            </w:pPr>
            <w:r w:rsidRPr="006C09F8">
              <w:rPr>
                <w:sz w:val="28"/>
                <w:szCs w:val="28"/>
              </w:rPr>
              <w:t xml:space="preserve">Play this </w:t>
            </w:r>
            <w:r w:rsidR="00456BC4">
              <w:rPr>
                <w:sz w:val="28"/>
                <w:szCs w:val="28"/>
              </w:rPr>
              <w:t>quiz</w:t>
            </w:r>
            <w:r w:rsidRPr="006C09F8">
              <w:rPr>
                <w:sz w:val="28"/>
                <w:szCs w:val="28"/>
              </w:rPr>
              <w:t xml:space="preserve"> from the link above.</w:t>
            </w:r>
          </w:p>
          <w:p w14:paraId="419814C1" w14:textId="304A05D8" w:rsidR="00B95331" w:rsidRPr="006C09F8" w:rsidRDefault="00456BC4" w:rsidP="006C09F8">
            <w:pPr>
              <w:spacing w:after="0" w:line="240" w:lineRule="auto"/>
              <w:rPr>
                <w:noProof/>
              </w:rPr>
            </w:pPr>
            <w:r>
              <w:rPr>
                <w:noProof/>
              </w:rPr>
              <w:drawing>
                <wp:inline distT="0" distB="0" distL="0" distR="0" wp14:anchorId="22CF0DA8" wp14:editId="688DAB62">
                  <wp:extent cx="3601936" cy="2047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11877" cy="2053527"/>
                          </a:xfrm>
                          <a:prstGeom prst="rect">
                            <a:avLst/>
                          </a:prstGeom>
                        </pic:spPr>
                      </pic:pic>
                    </a:graphicData>
                  </a:graphic>
                </wp:inline>
              </w:drawing>
            </w:r>
          </w:p>
        </w:tc>
      </w:tr>
      <w:tr w:rsidR="00223946" w:rsidRPr="006C09F8" w14:paraId="3AECE11D" w14:textId="0260FC8B" w:rsidTr="00456BC4">
        <w:trPr>
          <w:trHeight w:val="4710"/>
        </w:trPr>
        <w:tc>
          <w:tcPr>
            <w:tcW w:w="7514" w:type="dxa"/>
            <w:shd w:val="clear" w:color="auto" w:fill="auto"/>
          </w:tcPr>
          <w:p w14:paraId="75F25B91" w14:textId="71E2782A" w:rsidR="00B95331" w:rsidRDefault="00B95331" w:rsidP="006C09F8">
            <w:pPr>
              <w:spacing w:after="0" w:line="240" w:lineRule="auto"/>
              <w:rPr>
                <w:b/>
                <w:bCs/>
                <w:sz w:val="28"/>
                <w:szCs w:val="28"/>
              </w:rPr>
            </w:pPr>
            <w:r w:rsidRPr="006C09F8">
              <w:rPr>
                <w:b/>
                <w:bCs/>
                <w:sz w:val="28"/>
                <w:szCs w:val="28"/>
                <w:highlight w:val="magenta"/>
              </w:rPr>
              <w:t>Activity 2</w:t>
            </w:r>
          </w:p>
          <w:p w14:paraId="283B6F36" w14:textId="17CB8BBB" w:rsidR="00D175C1" w:rsidRDefault="00D175C1" w:rsidP="00D175C1">
            <w:pPr>
              <w:rPr>
                <w:sz w:val="28"/>
                <w:szCs w:val="28"/>
              </w:rPr>
            </w:pPr>
          </w:p>
          <w:p w14:paraId="76BC3D34" w14:textId="5ECB8E8D" w:rsidR="00456BC4" w:rsidRPr="00D175C1" w:rsidRDefault="00456BC4" w:rsidP="00D175C1">
            <w:pPr>
              <w:rPr>
                <w:sz w:val="28"/>
                <w:szCs w:val="28"/>
              </w:rPr>
            </w:pPr>
            <w:r>
              <w:rPr>
                <w:sz w:val="28"/>
                <w:szCs w:val="28"/>
              </w:rPr>
              <w:t xml:space="preserve">A wordsearch with key Geography words is on the separate page. Do not worry if you can not print it off, hopefully you can do it on screen. Challenge yourself – can you find all the words in 5 minutes? </w:t>
            </w:r>
          </w:p>
          <w:p w14:paraId="535CCDDC" w14:textId="1616394B" w:rsidR="00D175C1" w:rsidRPr="00D175C1" w:rsidRDefault="00D175C1" w:rsidP="00D175C1">
            <w:pPr>
              <w:rPr>
                <w:sz w:val="28"/>
                <w:szCs w:val="28"/>
              </w:rPr>
            </w:pPr>
          </w:p>
          <w:p w14:paraId="33CE3835" w14:textId="1674EB35" w:rsidR="00D175C1" w:rsidRPr="00D175C1" w:rsidRDefault="00D175C1" w:rsidP="00D175C1">
            <w:pPr>
              <w:rPr>
                <w:sz w:val="28"/>
                <w:szCs w:val="28"/>
              </w:rPr>
            </w:pPr>
          </w:p>
          <w:p w14:paraId="3CB7393E" w14:textId="5C1BE1D4" w:rsidR="00D175C1" w:rsidRPr="00D175C1" w:rsidRDefault="00D175C1" w:rsidP="00D175C1">
            <w:pPr>
              <w:rPr>
                <w:sz w:val="28"/>
                <w:szCs w:val="28"/>
              </w:rPr>
            </w:pPr>
          </w:p>
          <w:p w14:paraId="34B367D8" w14:textId="61A39D89" w:rsidR="00D175C1" w:rsidRPr="00D175C1" w:rsidRDefault="00D175C1" w:rsidP="00D175C1">
            <w:pPr>
              <w:rPr>
                <w:sz w:val="28"/>
                <w:szCs w:val="28"/>
              </w:rPr>
            </w:pPr>
          </w:p>
          <w:p w14:paraId="5CDF8954" w14:textId="06A43F53" w:rsidR="00D175C1" w:rsidRDefault="00D175C1" w:rsidP="00D175C1">
            <w:pPr>
              <w:rPr>
                <w:b/>
                <w:bCs/>
                <w:sz w:val="28"/>
                <w:szCs w:val="28"/>
              </w:rPr>
            </w:pPr>
          </w:p>
          <w:p w14:paraId="661E0487" w14:textId="28A0A3C8" w:rsidR="00D175C1" w:rsidRDefault="00D175C1" w:rsidP="00D175C1">
            <w:pPr>
              <w:ind w:firstLine="720"/>
              <w:rPr>
                <w:sz w:val="28"/>
                <w:szCs w:val="28"/>
              </w:rPr>
            </w:pPr>
          </w:p>
          <w:p w14:paraId="35B80959" w14:textId="704B5F11" w:rsidR="00D175C1" w:rsidRDefault="00D175C1" w:rsidP="00D175C1">
            <w:pPr>
              <w:ind w:firstLine="720"/>
              <w:rPr>
                <w:sz w:val="28"/>
                <w:szCs w:val="28"/>
              </w:rPr>
            </w:pPr>
          </w:p>
          <w:p w14:paraId="0B0ADDD5" w14:textId="30AD7C4B" w:rsidR="00B95331" w:rsidRPr="006C09F8" w:rsidRDefault="00B95331" w:rsidP="006C09F8">
            <w:pPr>
              <w:spacing w:after="0" w:line="240" w:lineRule="auto"/>
            </w:pPr>
          </w:p>
        </w:tc>
        <w:tc>
          <w:tcPr>
            <w:tcW w:w="8163" w:type="dxa"/>
            <w:shd w:val="clear" w:color="auto" w:fill="auto"/>
          </w:tcPr>
          <w:p w14:paraId="0F9E8A4B" w14:textId="77777777" w:rsidR="00A60695" w:rsidRDefault="007D1B78" w:rsidP="00456BC4">
            <w:pPr>
              <w:spacing w:after="0" w:line="240" w:lineRule="auto"/>
              <w:rPr>
                <w:b/>
                <w:bCs/>
                <w:sz w:val="28"/>
                <w:szCs w:val="28"/>
              </w:rPr>
            </w:pPr>
            <w:r w:rsidRPr="006C09F8">
              <w:rPr>
                <w:sz w:val="28"/>
                <w:szCs w:val="28"/>
              </w:rPr>
              <w:t xml:space="preserve"> </w:t>
            </w:r>
            <w:r w:rsidR="00101992" w:rsidRPr="006C09F8">
              <w:rPr>
                <w:b/>
                <w:bCs/>
                <w:sz w:val="28"/>
                <w:szCs w:val="28"/>
                <w:highlight w:val="magenta"/>
              </w:rPr>
              <w:t>Activit</w:t>
            </w:r>
            <w:r w:rsidR="00101992" w:rsidRPr="00101992">
              <w:rPr>
                <w:b/>
                <w:bCs/>
                <w:sz w:val="28"/>
                <w:szCs w:val="28"/>
                <w:highlight w:val="magenta"/>
              </w:rPr>
              <w:t>y 3</w:t>
            </w:r>
            <w:r w:rsidR="00A60695">
              <w:rPr>
                <w:b/>
                <w:bCs/>
                <w:sz w:val="28"/>
                <w:szCs w:val="28"/>
              </w:rPr>
              <w:t xml:space="preserve"> </w:t>
            </w:r>
          </w:p>
          <w:p w14:paraId="48833619" w14:textId="77777777" w:rsidR="0052797C" w:rsidRDefault="0052797C" w:rsidP="0052797C">
            <w:pPr>
              <w:rPr>
                <w:b/>
                <w:bCs/>
                <w:sz w:val="28"/>
                <w:szCs w:val="28"/>
              </w:rPr>
            </w:pPr>
          </w:p>
          <w:p w14:paraId="2A818AF7" w14:textId="77777777" w:rsidR="0052797C" w:rsidRDefault="0052797C" w:rsidP="0052797C">
            <w:pPr>
              <w:rPr>
                <w:sz w:val="28"/>
                <w:szCs w:val="28"/>
              </w:rPr>
            </w:pPr>
            <w:hyperlink r:id="rId11" w:history="1">
              <w:r w:rsidRPr="0011208B">
                <w:rPr>
                  <w:rStyle w:val="Hyperlink"/>
                  <w:sz w:val="28"/>
                  <w:szCs w:val="28"/>
                </w:rPr>
                <w:t>https://www.bbc.co.uk/teach/class-clips-video/geography-ks2-in-my-shoes/zn7wpg8</w:t>
              </w:r>
            </w:hyperlink>
            <w:r>
              <w:rPr>
                <w:sz w:val="28"/>
                <w:szCs w:val="28"/>
              </w:rPr>
              <w:t xml:space="preserve"> </w:t>
            </w:r>
          </w:p>
          <w:p w14:paraId="5DC51E76" w14:textId="6F0B3955" w:rsidR="0052797C" w:rsidRPr="0052797C" w:rsidRDefault="0052797C" w:rsidP="0052797C">
            <w:pPr>
              <w:rPr>
                <w:sz w:val="28"/>
                <w:szCs w:val="28"/>
              </w:rPr>
            </w:pPr>
            <w:r>
              <w:rPr>
                <w:sz w:val="28"/>
                <w:szCs w:val="28"/>
              </w:rPr>
              <w:t xml:space="preserve">If you follow the link about, you will see many clips of children from all over the world. They are telling you about their lives and what it is like to be ‘in their shoes.’ Watch some clips and compare their lives to ours. Are we lucky compared to others around the world? </w:t>
            </w:r>
            <w:bookmarkStart w:id="0" w:name="_GoBack"/>
            <w:bookmarkEnd w:id="0"/>
          </w:p>
        </w:tc>
      </w:tr>
    </w:tbl>
    <w:p w14:paraId="42D502F9" w14:textId="0A861168" w:rsidR="00A33149" w:rsidRDefault="00A33149" w:rsidP="007D1B78"/>
    <w:p w14:paraId="5456732F" w14:textId="138DB8F4" w:rsidR="00456BC4" w:rsidRDefault="00456BC4" w:rsidP="007D1B78"/>
    <w:p w14:paraId="3EFD2B2D" w14:textId="116E4294" w:rsidR="00456BC4" w:rsidRDefault="00456BC4" w:rsidP="007D1B78"/>
    <w:p w14:paraId="4DFCEA74" w14:textId="1602444A" w:rsidR="00456BC4" w:rsidRDefault="00456BC4" w:rsidP="007D1B78"/>
    <w:p w14:paraId="7A516E5B" w14:textId="705DB5DE" w:rsidR="00456BC4" w:rsidRDefault="00456BC4" w:rsidP="007D1B78">
      <w:r>
        <w:rPr>
          <w:noProof/>
        </w:rPr>
        <w:lastRenderedPageBreak/>
        <w:drawing>
          <wp:inline distT="0" distB="0" distL="0" distR="0" wp14:anchorId="5616FD02" wp14:editId="36EC06BF">
            <wp:extent cx="6467475" cy="882091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93299" cy="8856138"/>
                    </a:xfrm>
                    <a:prstGeom prst="rect">
                      <a:avLst/>
                    </a:prstGeom>
                  </pic:spPr>
                </pic:pic>
              </a:graphicData>
            </a:graphic>
          </wp:inline>
        </w:drawing>
      </w:r>
    </w:p>
    <w:sectPr w:rsidR="00456BC4" w:rsidSect="00456BC4">
      <w:pgSz w:w="11906" w:h="16838"/>
      <w:pgMar w:top="720" w:right="726"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A33149"/>
    <w:rsid w:val="00030A78"/>
    <w:rsid w:val="00101992"/>
    <w:rsid w:val="00223946"/>
    <w:rsid w:val="003842E4"/>
    <w:rsid w:val="003F37F6"/>
    <w:rsid w:val="003F63AC"/>
    <w:rsid w:val="0041415C"/>
    <w:rsid w:val="0043391C"/>
    <w:rsid w:val="00456BC4"/>
    <w:rsid w:val="0052797C"/>
    <w:rsid w:val="00552194"/>
    <w:rsid w:val="005A5C82"/>
    <w:rsid w:val="00611091"/>
    <w:rsid w:val="00642A4B"/>
    <w:rsid w:val="006C09F8"/>
    <w:rsid w:val="007D1B78"/>
    <w:rsid w:val="007E6A1D"/>
    <w:rsid w:val="008103A6"/>
    <w:rsid w:val="008D2ECA"/>
    <w:rsid w:val="00926C92"/>
    <w:rsid w:val="00970023"/>
    <w:rsid w:val="009A3FD2"/>
    <w:rsid w:val="009E60BF"/>
    <w:rsid w:val="00A33149"/>
    <w:rsid w:val="00A60695"/>
    <w:rsid w:val="00B65AFE"/>
    <w:rsid w:val="00B95331"/>
    <w:rsid w:val="00C1659B"/>
    <w:rsid w:val="00D175C1"/>
    <w:rsid w:val="176D3343"/>
    <w:rsid w:val="50FE617B"/>
    <w:rsid w:val="694B7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3A733"/>
  <w15:chartTrackingRefBased/>
  <w15:docId w15:val="{6957C145-BCCD-4741-B772-B31A830DC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3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33149"/>
    <w:rPr>
      <w:color w:val="0563C1"/>
      <w:u w:val="single"/>
    </w:rPr>
  </w:style>
  <w:style w:type="character" w:customStyle="1" w:styleId="UnresolvedMention1">
    <w:name w:val="Unresolved Mention1"/>
    <w:uiPriority w:val="99"/>
    <w:semiHidden/>
    <w:unhideWhenUsed/>
    <w:rsid w:val="00A33149"/>
    <w:rPr>
      <w:color w:val="605E5C"/>
      <w:shd w:val="clear" w:color="auto" w:fill="E1DFDD"/>
    </w:rPr>
  </w:style>
  <w:style w:type="character" w:styleId="UnresolvedMention">
    <w:name w:val="Unresolved Mention"/>
    <w:uiPriority w:val="99"/>
    <w:semiHidden/>
    <w:unhideWhenUsed/>
    <w:rsid w:val="009E60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articles/zr7j7nb"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teach/class-clips-video/geography-ks2-in-my-shoes/zn7wpg8" TargetMode="Externa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F591260D68D8419FFC5F5B642F1A31" ma:contentTypeVersion="6" ma:contentTypeDescription="Create a new document." ma:contentTypeScope="" ma:versionID="379f1ea34087fb1957e29653efbcb534">
  <xsd:schema xmlns:xsd="http://www.w3.org/2001/XMLSchema" xmlns:xs="http://www.w3.org/2001/XMLSchema" xmlns:p="http://schemas.microsoft.com/office/2006/metadata/properties" xmlns:ns2="c863676e-1240-468a-8217-75be9986ffb7" xmlns:ns3="13a4cf01-7af5-4bc4-9a37-c31a0f55d906" targetNamespace="http://schemas.microsoft.com/office/2006/metadata/properties" ma:root="true" ma:fieldsID="29490cb03838d8b9289f0bb40420e005" ns2:_="" ns3:_="">
    <xsd:import namespace="c863676e-1240-468a-8217-75be9986ffb7"/>
    <xsd:import namespace="13a4cf01-7af5-4bc4-9a37-c31a0f55d9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63676e-1240-468a-8217-75be9986ff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4cf01-7af5-4bc4-9a37-c31a0f55d9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DA2CD-183D-4F34-B2DC-BD13B7231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63676e-1240-468a-8217-75be9986ffb7"/>
    <ds:schemaRef ds:uri="13a4cf01-7af5-4bc4-9a37-c31a0f55d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1832BE-E088-4ACC-883A-D08FD9894F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7AF823-EE9E-40FB-AFC2-4D27366D2CD9}">
  <ds:schemaRefs>
    <ds:schemaRef ds:uri="http://schemas.microsoft.com/sharepoint/v3/contenttype/forms"/>
  </ds:schemaRefs>
</ds:datastoreItem>
</file>

<file path=customXml/itemProps4.xml><?xml version="1.0" encoding="utf-8"?>
<ds:datastoreItem xmlns:ds="http://schemas.openxmlformats.org/officeDocument/2006/customXml" ds:itemID="{CB4FC717-BFDA-40F4-BB70-EE42E69ED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146</Words>
  <Characters>838</Characters>
  <Application>Microsoft Office Word</Application>
  <DocSecurity>0</DocSecurity>
  <Lines>6</Lines>
  <Paragraphs>1</Paragraphs>
  <ScaleCrop>false</ScaleCrop>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Flynn</dc:creator>
  <cp:keywords/>
  <dc:description/>
  <cp:lastModifiedBy>Claire Flynn</cp:lastModifiedBy>
  <cp:revision>9</cp:revision>
  <dcterms:created xsi:type="dcterms:W3CDTF">2020-05-11T11:00:00Z</dcterms:created>
  <dcterms:modified xsi:type="dcterms:W3CDTF">2020-05-19T09:42:00Z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0x010100BAF591260D68D8419FFC5F5B642F1A31</vt:lpwstr>
  </property>
</Properties>
</file>